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8B" w:rsidRDefault="0035277B" w:rsidP="0035277B">
      <w:pPr>
        <w:pStyle w:val="1"/>
        <w:jc w:val="center"/>
        <w:rPr>
          <w:sz w:val="36"/>
        </w:rPr>
      </w:pPr>
      <w:r w:rsidRPr="0035277B">
        <w:rPr>
          <w:rFonts w:hint="eastAsia"/>
          <w:sz w:val="36"/>
        </w:rPr>
        <w:t>第二十三届中国生态学大会拟设置的专题分会场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85"/>
        <w:gridCol w:w="5285"/>
      </w:tblGrid>
      <w:tr w:rsidR="0035277B" w:rsidRPr="00BE48A5" w:rsidTr="00E72D8E">
        <w:tc>
          <w:tcPr>
            <w:tcW w:w="2500" w:type="pct"/>
          </w:tcPr>
          <w:p w:rsidR="0035277B" w:rsidRPr="00107240" w:rsidRDefault="0035277B" w:rsidP="0035277B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01.典型脆弱生态系统保护与修复新研究与应用</w:t>
            </w:r>
          </w:p>
          <w:p w:rsidR="0035277B" w:rsidRPr="00107240" w:rsidRDefault="0035277B" w:rsidP="003527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内蒙古农业大学、中国科学院空天信息创新研究院</w:t>
            </w:r>
          </w:p>
          <w:p w:rsidR="0035277B" w:rsidRPr="00107240" w:rsidRDefault="0035277B" w:rsidP="003527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任海燕</w:t>
            </w:r>
          </w:p>
          <w:p w:rsidR="0035277B" w:rsidRPr="00107240" w:rsidRDefault="0035277B" w:rsidP="0035277B">
            <w:pPr>
              <w:widowControl/>
              <w:jc w:val="left"/>
              <w:rPr>
                <w:rFonts w:ascii="仿宋" w:eastAsia="仿宋" w:hAnsi="仿宋" w:cs="Arial"/>
                <w:color w:val="666666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赵旦（zhaodan@aircas.ac.cn）</w:t>
            </w:r>
          </w:p>
        </w:tc>
        <w:tc>
          <w:tcPr>
            <w:tcW w:w="2500" w:type="pct"/>
          </w:tcPr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02.碳中和背景下的生态系统恢复与重建</w:t>
            </w:r>
          </w:p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恢复生态专业委员会</w:t>
            </w:r>
          </w:p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召集人：</w:t>
            </w:r>
            <w:r w:rsidRPr="0010724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刘世荣、史作民</w:t>
            </w:r>
          </w:p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王晖（wanghui@caf.ac.cn）</w:t>
            </w:r>
          </w:p>
          <w:p w:rsidR="0035277B" w:rsidRPr="00107240" w:rsidRDefault="0035277B" w:rsidP="00E72D8E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5277B" w:rsidRPr="00BE48A5" w:rsidTr="00E72D8E">
        <w:tc>
          <w:tcPr>
            <w:tcW w:w="2500" w:type="pct"/>
          </w:tcPr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03.基于土壤健康的生态种植技术创新与实践</w:t>
            </w:r>
          </w:p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中国农业大学资源与环境学院</w:t>
            </w:r>
            <w:r w:rsidR="00BE48A5"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中国农科院农业资源与区划研究所</w:t>
            </w:r>
          </w:p>
          <w:p w:rsidR="00E72D8E" w:rsidRPr="00107240" w:rsidRDefault="00E72D8E" w:rsidP="00E72D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吴文良</w:t>
            </w:r>
          </w:p>
          <w:p w:rsidR="0035277B" w:rsidRPr="00107240" w:rsidRDefault="00E72D8E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乔玉辉（qiaoyh@cau.edu.cn）</w:t>
            </w:r>
          </w:p>
        </w:tc>
        <w:tc>
          <w:tcPr>
            <w:tcW w:w="2500" w:type="pct"/>
          </w:tcPr>
          <w:p w:rsidR="002F3349" w:rsidRPr="00107240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04.生态模型与系统模拟</w:t>
            </w:r>
          </w:p>
          <w:p w:rsidR="002F3349" w:rsidRPr="00107240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生态模型专业委员会</w:t>
            </w:r>
          </w:p>
          <w:p w:rsidR="002F3349" w:rsidRPr="00107240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岳天祥、范泽孟</w:t>
            </w:r>
          </w:p>
          <w:p w:rsidR="002F3349" w:rsidRPr="00107240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范泽孟（fanzm@lreis.ac.cn）</w:t>
            </w:r>
          </w:p>
          <w:p w:rsidR="0035277B" w:rsidRPr="00107240" w:rsidRDefault="0035277B" w:rsidP="0035277B">
            <w:pPr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35277B" w:rsidRPr="00BE48A5" w:rsidTr="00E72D8E">
        <w:tc>
          <w:tcPr>
            <w:tcW w:w="2500" w:type="pct"/>
          </w:tcPr>
          <w:p w:rsidR="002F3349" w:rsidRPr="00107240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05.产业绿色低碳转型：产业生态学的实践与挑战</w:t>
            </w:r>
          </w:p>
          <w:p w:rsidR="002F3349" w:rsidRPr="00107240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产业生态专业委员会</w:t>
            </w:r>
          </w:p>
          <w:p w:rsidR="002F3349" w:rsidRPr="00B3007C" w:rsidRDefault="002F3349" w:rsidP="002F334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 w:rsidR="00B3007C" w:rsidRPr="00B3007C">
              <w:rPr>
                <w:rFonts w:ascii="仿宋" w:eastAsia="仿宋" w:hAnsi="仿宋" w:cs="宋体" w:hint="eastAsia"/>
                <w:bCs/>
                <w:color w:val="000000"/>
                <w:kern w:val="0"/>
                <w:sz w:val="20"/>
                <w:szCs w:val="20"/>
              </w:rPr>
              <w:t>陈伟强</w:t>
            </w:r>
          </w:p>
          <w:p w:rsidR="0035277B" w:rsidRPr="00107240" w:rsidRDefault="002F3349" w:rsidP="002F3349">
            <w:pPr>
              <w:widowControl/>
              <w:jc w:val="left"/>
              <w:rPr>
                <w:rFonts w:ascii="仿宋" w:eastAsia="仿宋" w:hAnsi="仿宋" w:cs="Arial"/>
                <w:color w:val="666666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王鹤鸣、李霄（wangheming2006@gmail.com,xiaoli6@xjtu.edu.cn）</w:t>
            </w:r>
          </w:p>
        </w:tc>
        <w:tc>
          <w:tcPr>
            <w:tcW w:w="2500" w:type="pct"/>
          </w:tcPr>
          <w:p w:rsidR="00016A55" w:rsidRPr="00107240" w:rsidRDefault="00016A55" w:rsidP="00016A55">
            <w:pPr>
              <w:widowControl/>
              <w:jc w:val="distribute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06.生态系统碳、氮、水通量的联网观测与集成研究</w:t>
            </w:r>
          </w:p>
          <w:p w:rsidR="00016A55" w:rsidRPr="00107240" w:rsidRDefault="00016A55" w:rsidP="00016A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长期生态专业委员会、中国通量观测研究联盟、中国科学院地理科学与资源研究所</w:t>
            </w:r>
          </w:p>
          <w:p w:rsidR="00016A55" w:rsidRPr="00107240" w:rsidRDefault="00016A55" w:rsidP="00016A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召集人：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于贵瑞、牛书丽</w:t>
            </w:r>
          </w:p>
          <w:p w:rsidR="0035277B" w:rsidRPr="00107240" w:rsidRDefault="00016A55" w:rsidP="00016A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陈智（chenz@igsnrr.ac.cn）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2A451E" w:rsidRPr="00107240" w:rsidRDefault="002A451E" w:rsidP="002A451E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07.生态健康研究的新趋势与新方法</w:t>
            </w:r>
          </w:p>
          <w:p w:rsidR="002A451E" w:rsidRPr="00107240" w:rsidRDefault="002A451E" w:rsidP="002A45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组织单位：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生态健康与人类生态专业委员会</w:t>
            </w:r>
          </w:p>
          <w:p w:rsidR="002A451E" w:rsidRPr="00107240" w:rsidRDefault="002A451E" w:rsidP="002A45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召集人：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周传斌</w:t>
            </w:r>
          </w:p>
          <w:p w:rsidR="0035277B" w:rsidRPr="00107240" w:rsidRDefault="002A451E" w:rsidP="002A45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联系人：</w:t>
            </w:r>
            <w:r w:rsidRPr="001072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丁宁（ningding@rcees.ac.cn ）</w:t>
            </w:r>
          </w:p>
        </w:tc>
        <w:tc>
          <w:tcPr>
            <w:tcW w:w="2500" w:type="pct"/>
          </w:tcPr>
          <w:p w:rsidR="002A451E" w:rsidRPr="00107240" w:rsidRDefault="002A451E" w:rsidP="002A451E">
            <w:pPr>
              <w:widowControl/>
              <w:shd w:val="clear" w:color="auto" w:fill="FFFFFF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08.稳定同位素技术在减污降碳研究中的应用</w:t>
            </w:r>
          </w:p>
          <w:p w:rsidR="002A451E" w:rsidRPr="00107240" w:rsidRDefault="002A451E" w:rsidP="002A451E">
            <w:pPr>
              <w:widowControl/>
              <w:shd w:val="clear" w:color="auto" w:fill="FFFFFF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稳定同位素生态专业委员会</w:t>
            </w:r>
          </w:p>
          <w:p w:rsidR="002A451E" w:rsidRPr="00107240" w:rsidRDefault="002A451E" w:rsidP="002A451E">
            <w:pPr>
              <w:widowControl/>
              <w:shd w:val="clear" w:color="auto" w:fill="FFFFFF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方运霆、王焓</w:t>
            </w:r>
          </w:p>
          <w:p w:rsidR="0035277B" w:rsidRPr="00107240" w:rsidRDefault="002A451E" w:rsidP="002A451E">
            <w:pPr>
              <w:widowControl/>
              <w:shd w:val="clear" w:color="auto" w:fill="FFFFFF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周文君（zhouwj@xtbg.ac.cn）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09.生态工程学理论与技术应用进展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生态工程专业委员会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刘金铜</w:t>
            </w:r>
            <w:r w:rsidRPr="003B1901">
              <w:rPr>
                <w:rFonts w:ascii="Calibri" w:eastAsia="仿宋" w:hAnsi="Calibri" w:cs="Calibri"/>
                <w:kern w:val="0"/>
                <w:sz w:val="20"/>
                <w:szCs w:val="20"/>
                <w:bdr w:val="none" w:sz="0" w:space="0" w:color="auto" w:frame="1"/>
              </w:rPr>
              <w:t> 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、黄锦楼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刘金铜（jtliu@sjziam.ac.cn）</w:t>
            </w:r>
          </w:p>
          <w:p w:rsidR="0035277B" w:rsidRPr="00107240" w:rsidRDefault="0035277B" w:rsidP="003B1901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00" w:type="pct"/>
          </w:tcPr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10.土地覆被与生态系统制图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生态遥感专业委员会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吴炳方</w:t>
            </w:r>
          </w:p>
          <w:p w:rsidR="0035277B" w:rsidRPr="00107240" w:rsidRDefault="003B1901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曾源</w:t>
            </w:r>
            <w:r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、赵旦</w:t>
            </w:r>
            <w:r w:rsidRPr="003B1901">
              <w:rPr>
                <w:rFonts w:ascii="仿宋" w:eastAsia="仿宋" w:hAnsi="仿宋" w:cs="Arial" w:hint="eastAsia"/>
                <w:spacing w:val="5"/>
                <w:kern w:val="0"/>
                <w:sz w:val="20"/>
                <w:szCs w:val="20"/>
                <w:bdr w:val="none" w:sz="0" w:space="0" w:color="auto" w:frame="1"/>
                <w:fitText w:val="4840" w:id="-959814400"/>
              </w:rPr>
              <w:t>（zengyuan@aircas.ac.cn,zhaodan@aircas.ac.cn</w:t>
            </w:r>
            <w:r w:rsidRPr="003B1901">
              <w:rPr>
                <w:rFonts w:ascii="仿宋" w:eastAsia="仿宋" w:hAnsi="仿宋" w:cs="Arial" w:hint="eastAsia"/>
                <w:spacing w:val="10"/>
                <w:kern w:val="0"/>
                <w:sz w:val="20"/>
                <w:szCs w:val="20"/>
                <w:bdr w:val="none" w:sz="0" w:space="0" w:color="auto" w:frame="1"/>
                <w:fitText w:val="4840" w:id="-959814400"/>
              </w:rPr>
              <w:t>）</w:t>
            </w:r>
          </w:p>
        </w:tc>
      </w:tr>
      <w:tr w:rsidR="0035277B" w:rsidRPr="00BE48A5" w:rsidTr="00E72D8E">
        <w:tc>
          <w:tcPr>
            <w:tcW w:w="2500" w:type="pct"/>
          </w:tcPr>
          <w:p w:rsidR="003B1901" w:rsidRPr="003B1901" w:rsidRDefault="001D5674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11.</w:t>
            </w:r>
            <w:r w:rsidR="003B1901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国家公园与自然保护地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中国科学院生态环境研究中心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徐卫华、吴承照</w:t>
            </w:r>
          </w:p>
          <w:p w:rsidR="0035277B" w:rsidRPr="00107240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张路（luzhang@rcees.ac.cn）</w:t>
            </w:r>
          </w:p>
        </w:tc>
        <w:tc>
          <w:tcPr>
            <w:tcW w:w="2500" w:type="pct"/>
          </w:tcPr>
          <w:p w:rsidR="003B1901" w:rsidRPr="003B1901" w:rsidRDefault="001D5674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12.</w:t>
            </w:r>
            <w:r w:rsidR="003B1901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种子生态与生物多样性保育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中国科学院植物研究所</w:t>
            </w:r>
          </w:p>
          <w:p w:rsidR="003B1901" w:rsidRPr="003B1901" w:rsidRDefault="003B1901" w:rsidP="003B1901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黄振英</w:t>
            </w:r>
          </w:p>
          <w:p w:rsidR="0035277B" w:rsidRPr="00107240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杨学军（xjyang_jx@ibcas.ac.cn）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3B1901" w:rsidRPr="003B1901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13.</w:t>
            </w:r>
            <w:r w:rsidR="003B1901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生态科普的理论、技巧与实践</w:t>
            </w:r>
          </w:p>
          <w:p w:rsidR="003B1901" w:rsidRPr="003B1901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科普工作委员会、全国生态文明科学传播团队、沈阳农业大学</w:t>
            </w:r>
          </w:p>
          <w:p w:rsidR="003B1901" w:rsidRPr="003B1901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胡春胜、唐建军</w:t>
            </w:r>
          </w:p>
          <w:p w:rsidR="0035277B" w:rsidRPr="00107240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刘鸣达（mdsausoil@163.com）</w:t>
            </w:r>
          </w:p>
        </w:tc>
        <w:tc>
          <w:tcPr>
            <w:tcW w:w="2500" w:type="pct"/>
          </w:tcPr>
          <w:p w:rsidR="003B1901" w:rsidRPr="003B1901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14.</w:t>
            </w:r>
            <w:r w:rsidR="003B1901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森林土壤生态过程与生态系统功能</w:t>
            </w:r>
          </w:p>
          <w:p w:rsidR="003B1901" w:rsidRPr="003B1901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国际竹藤中心、北京大学、中科院沈阳应用生态研究所</w:t>
            </w:r>
          </w:p>
          <w:p w:rsidR="003B1901" w:rsidRPr="003B1901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栾军伟、朱彪、王超</w:t>
            </w:r>
          </w:p>
          <w:p w:rsidR="0035277B" w:rsidRPr="00107240" w:rsidRDefault="003B1901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B1901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王一（wangyi@icbr.ac.cn）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15.森林生态系统功能与管理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中国科学院沈阳应用生态研究所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于大炮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王庆伟（wangqingwei@iae.ac.cn）</w:t>
            </w:r>
          </w:p>
          <w:p w:rsidR="0035277B" w:rsidRPr="00107240" w:rsidRDefault="0035277B" w:rsidP="001D5674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00" w:type="pct"/>
          </w:tcPr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16.生态产品核算与价值实现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生态系统服务专业委员会、自然资源部第一海洋研究所</w:t>
            </w:r>
            <w:r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、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中国科学院生态环境研究中心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陈尚、郑华</w:t>
            </w:r>
          </w:p>
          <w:p w:rsidR="00B3007C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  <w:bdr w:val="none" w:sz="0" w:space="0" w:color="auto" w:frame="1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侯鹰（</w:t>
            </w:r>
            <w:hyperlink r:id="rId6" w:history="1">
              <w:r w:rsidR="00B3007C" w:rsidRPr="0064398B">
                <w:rPr>
                  <w:rStyle w:val="aa"/>
                  <w:rFonts w:ascii="仿宋" w:eastAsia="仿宋" w:hAnsi="仿宋" w:cs="Arial" w:hint="eastAsia"/>
                  <w:kern w:val="0"/>
                  <w:sz w:val="20"/>
                  <w:szCs w:val="20"/>
                  <w:bdr w:val="none" w:sz="0" w:space="0" w:color="auto" w:frame="1"/>
                </w:rPr>
                <w:t>yinghou@rcees.ac.cn</w:t>
              </w:r>
            </w:hyperlink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  <w:p w:rsidR="00B3007C" w:rsidRPr="00B3007C" w:rsidRDefault="00B3007C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35277B" w:rsidRPr="00BE48A5" w:rsidTr="00E72D8E">
        <w:tc>
          <w:tcPr>
            <w:tcW w:w="2500" w:type="pct"/>
          </w:tcPr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17.荒漠生态系统结构、功能、过程和稳定性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中国科学院西北生态环境资源研究院、中国林业科学研究院、中国科学院新疆生态与地理研究所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李新荣、左小安、王锋、张波</w:t>
            </w:r>
          </w:p>
          <w:p w:rsidR="0035277B" w:rsidRPr="00107240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左小安（zuoxa@lzb.ac.cn）</w:t>
            </w:r>
          </w:p>
        </w:tc>
        <w:tc>
          <w:tcPr>
            <w:tcW w:w="2500" w:type="pct"/>
          </w:tcPr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18.面向发展新质生产力的农业生态与生态农业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农业生态专业委员会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章家恩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王冲（wangchong@cau.edu.cn）</w:t>
            </w:r>
          </w:p>
          <w:p w:rsidR="0035277B" w:rsidRPr="00107240" w:rsidRDefault="0035277B" w:rsidP="001D5674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5277B" w:rsidRPr="00BE48A5" w:rsidTr="00E72D8E">
        <w:tc>
          <w:tcPr>
            <w:tcW w:w="2500" w:type="pct"/>
          </w:tcPr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19.森林更新与生态恢复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中国科学院沈阳应用生态研究所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闫巧玲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张婷（zhangting@iae.ac.cn）</w:t>
            </w:r>
          </w:p>
          <w:p w:rsidR="0035277B" w:rsidRPr="00107240" w:rsidRDefault="0035277B" w:rsidP="001D5674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00" w:type="pct"/>
          </w:tcPr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20.流域生态学视角下的淡水湿地生物多样性保护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流域生态专业委员会、中国科学院水生生物研究所、中国科学院城市环境研究所、中国科学院东北地理与农业生态研究所</w:t>
            </w:r>
          </w:p>
          <w:p w:rsidR="001D5674" w:rsidRPr="001D5674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蔡庆华、武海涛、徐耀阳、何逢志</w:t>
            </w:r>
          </w:p>
          <w:p w:rsidR="0035277B" w:rsidRPr="00107240" w:rsidRDefault="001D5674" w:rsidP="001D5674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1D5674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徐耀阳、何逢志</w:t>
            </w:r>
            <w:r w:rsidRPr="00B3007C">
              <w:rPr>
                <w:rFonts w:ascii="仿宋" w:eastAsia="仿宋" w:hAnsi="仿宋" w:cs="Arial" w:hint="eastAsia"/>
                <w:kern w:val="0"/>
                <w:sz w:val="18"/>
                <w:szCs w:val="20"/>
                <w:bdr w:val="none" w:sz="0" w:space="0" w:color="auto" w:frame="1"/>
              </w:rPr>
              <w:t>（</w:t>
            </w:r>
            <w:r w:rsidRPr="00B3007C">
              <w:rPr>
                <w:rFonts w:ascii="仿宋" w:eastAsia="仿宋" w:hAnsi="仿宋" w:cs="Arial" w:hint="eastAsia"/>
                <w:w w:val="80"/>
                <w:kern w:val="0"/>
                <w:sz w:val="18"/>
                <w:szCs w:val="20"/>
                <w:bdr w:val="none" w:sz="0" w:space="0" w:color="auto" w:frame="1"/>
              </w:rPr>
              <w:t>yyxu@iue.ac.cn,hefengzhi@iga.ac.cn</w:t>
            </w:r>
            <w:r w:rsidRPr="00B3007C">
              <w:rPr>
                <w:rFonts w:ascii="仿宋" w:eastAsia="仿宋" w:hAnsi="仿宋" w:cs="Arial" w:hint="eastAsia"/>
                <w:kern w:val="0"/>
                <w:sz w:val="18"/>
                <w:szCs w:val="20"/>
                <w:bdr w:val="none" w:sz="0" w:space="0" w:color="auto" w:frame="1"/>
              </w:rPr>
              <w:t>）</w:t>
            </w:r>
          </w:p>
        </w:tc>
      </w:tr>
      <w:tr w:rsidR="0035277B" w:rsidRPr="00BE48A5" w:rsidTr="00E72D8E">
        <w:tc>
          <w:tcPr>
            <w:tcW w:w="2500" w:type="pct"/>
          </w:tcPr>
          <w:p w:rsidR="00395B93" w:rsidRPr="00395B93" w:rsidRDefault="000A7A0A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21.</w:t>
            </w:r>
            <w:r w:rsidR="00395B93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城市与区域生态资产和生态产品价值实现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城市生态专业委员会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李锋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王震（wangzhen@bjfu.edu.cn）</w:t>
            </w:r>
          </w:p>
          <w:p w:rsidR="0035277B" w:rsidRPr="00107240" w:rsidRDefault="0035277B" w:rsidP="00395B93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00" w:type="pct"/>
          </w:tcPr>
          <w:p w:rsidR="00395B93" w:rsidRPr="00395B93" w:rsidRDefault="000A7A0A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22.</w:t>
            </w:r>
            <w:r w:rsidR="00395B93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植物功能性状与生态系统功能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长期生态专业委员会、东北林业大学、河南农业大学、中国科学院沈阳应用生态研究所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何念鹏、孔德良、雒文涛、张佳慧</w:t>
            </w:r>
          </w:p>
          <w:p w:rsidR="0035277B" w:rsidRPr="00107240" w:rsidRDefault="00395B93" w:rsidP="000A7A0A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张佳慧（zhangjiahui@nefu.edu.cn）</w:t>
            </w:r>
          </w:p>
        </w:tc>
      </w:tr>
      <w:tr w:rsidR="0035277B" w:rsidRPr="00BE48A5" w:rsidTr="00E72D8E">
        <w:tc>
          <w:tcPr>
            <w:tcW w:w="2500" w:type="pct"/>
          </w:tcPr>
          <w:p w:rsidR="00395B93" w:rsidRPr="00395B93" w:rsidRDefault="000A7A0A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23.</w:t>
            </w:r>
            <w:r w:rsidR="00395B93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生态系统恢复的碳汇效应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="00B3007C" w:rsidRPr="00B3007C">
              <w:rPr>
                <w:rFonts w:ascii="仿宋" w:eastAsia="仿宋" w:hAnsi="仿宋" w:cs="Arial" w:hint="eastAsia"/>
                <w:bCs/>
                <w:kern w:val="0"/>
                <w:sz w:val="20"/>
                <w:szCs w:val="20"/>
                <w:bdr w:val="none" w:sz="0" w:space="0" w:color="auto" w:frame="1"/>
              </w:rPr>
              <w:t>中国科学院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华南植物园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闫俊华</w:t>
            </w:r>
          </w:p>
          <w:p w:rsidR="0035277B" w:rsidRPr="00107240" w:rsidRDefault="00395B93" w:rsidP="000A7A0A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唐旭利（xltang@scib.ac.cn）</w:t>
            </w:r>
          </w:p>
        </w:tc>
        <w:tc>
          <w:tcPr>
            <w:tcW w:w="2500" w:type="pct"/>
          </w:tcPr>
          <w:p w:rsidR="00395B93" w:rsidRPr="00395B93" w:rsidRDefault="000A7A0A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24.</w:t>
            </w:r>
            <w:r w:rsidR="00395B93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湿地生态科学新使命：湿地服务人类福祉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湿地生态专业委员会、中国科学院东北地理与农业生态研究所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姜明、武海涛</w:t>
            </w:r>
          </w:p>
          <w:p w:rsidR="0035277B" w:rsidRPr="00107240" w:rsidRDefault="00395B93" w:rsidP="000A7A0A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神祥金（shenxiangjin@iga.ac.cn）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395B93" w:rsidRPr="00395B93" w:rsidRDefault="000A7A0A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25.</w:t>
            </w:r>
            <w:r w:rsidR="00395B93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人地和谐与生态水文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生态水文专业委员会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王根绪、张志强、徐宪立</w:t>
            </w:r>
          </w:p>
          <w:p w:rsidR="0035277B" w:rsidRPr="00107240" w:rsidRDefault="00395B93" w:rsidP="000A7A0A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孙守琴（shouqinsun@scu.edu.cn）</w:t>
            </w:r>
          </w:p>
        </w:tc>
        <w:tc>
          <w:tcPr>
            <w:tcW w:w="2500" w:type="pct"/>
          </w:tcPr>
          <w:p w:rsidR="00395B93" w:rsidRPr="00395B93" w:rsidRDefault="000A7A0A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26.</w:t>
            </w:r>
            <w:r w:rsidR="00395B93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全球变化下草地的生物多样性、稳定性及近自然恢复</w:t>
            </w:r>
          </w:p>
          <w:p w:rsidR="00395B93" w:rsidRPr="00395B93" w:rsidRDefault="00395B93" w:rsidP="00395B93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兰州大学</w:t>
            </w: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贺金生</w:t>
            </w:r>
          </w:p>
          <w:p w:rsidR="0035277B" w:rsidRPr="00107240" w:rsidRDefault="00395B93" w:rsidP="000A7A0A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395B93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朱剑霄（jxzhu@lzu.edu.cn）</w:t>
            </w:r>
          </w:p>
        </w:tc>
      </w:tr>
      <w:tr w:rsidR="0035277B" w:rsidRPr="00BE48A5" w:rsidTr="00E72D8E"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27.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全球变化下森林生态系统：响应、适应与恢复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中国科学院华南植物园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鲁显楷、刘占锋、刘菊秀、王法明</w:t>
            </w:r>
          </w:p>
          <w:p w:rsidR="0035277B" w:rsidRPr="00107240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鲁显楷</w:t>
            </w:r>
            <w:r w:rsidRPr="00A362CC">
              <w:rPr>
                <w:rFonts w:ascii="仿宋" w:eastAsia="仿宋" w:hAnsi="仿宋" w:cs="Arial"/>
                <w:kern w:val="0"/>
                <w:sz w:val="20"/>
                <w:szCs w:val="20"/>
                <w:bdr w:val="none" w:sz="0" w:space="0" w:color="auto" w:frame="1"/>
              </w:rPr>
              <w:t>（luxiankai@scbg.ac.cn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）</w:t>
            </w:r>
          </w:p>
        </w:tc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28.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全球变化与生物入侵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生物入侵生态专业委员会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冯玉龙</w:t>
            </w:r>
          </w:p>
          <w:p w:rsidR="0035277B" w:rsidRPr="00107240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曲波（Syau_qb@163.com）</w:t>
            </w:r>
          </w:p>
        </w:tc>
      </w:tr>
      <w:tr w:rsidR="0035277B" w:rsidRPr="00BE48A5" w:rsidTr="00E72D8E"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29.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全球变化下淡水生态系统保护与管理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淡水生态专业委员会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吴庆龙、韩博平</w:t>
            </w:r>
          </w:p>
          <w:p w:rsidR="0035277B" w:rsidRPr="00107240" w:rsidRDefault="00A362CC" w:rsidP="00107240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张修峰（wetlandxfz@163.com）</w:t>
            </w:r>
          </w:p>
        </w:tc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30.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景观破碎化及其生态与环境效应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景观生态专业委员会、云南大学、复旦大学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张志明、马俊</w:t>
            </w:r>
          </w:p>
          <w:p w:rsidR="0035277B" w:rsidRPr="00107240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马俊（ma_jun@fudan.edu.cn）</w:t>
            </w:r>
          </w:p>
        </w:tc>
      </w:tr>
      <w:tr w:rsidR="0035277B" w:rsidRPr="00BE48A5" w:rsidTr="00E72D8E"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31.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全球变化下的野火干扰与生态响应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景观生态专业委员会、北京大学、中国科学院沈阳应用生态研究所、应急管理部国家灾害防治研究院、国家气象卫星中心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沈泽昊、刘志华、姚启超、陈</w:t>
            </w:r>
            <w:r w:rsidRPr="00A362CC">
              <w:rPr>
                <w:rFonts w:ascii="Calibri" w:eastAsia="仿宋" w:hAnsi="Calibri" w:cs="Calibri"/>
                <w:kern w:val="0"/>
                <w:sz w:val="20"/>
                <w:szCs w:val="20"/>
                <w:bdr w:val="none" w:sz="0" w:space="0" w:color="auto" w:frame="1"/>
              </w:rPr>
              <w:t>  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洁</w:t>
            </w:r>
          </w:p>
          <w:p w:rsidR="0035277B" w:rsidRPr="00107240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沈泽昊（shzh@urban.pku.edu.cn）</w:t>
            </w:r>
          </w:p>
        </w:tc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32.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植物功能性状对全球变化的响应与适应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长期生态专业委员会、北京生态学会、北京林业大学、清华大学、中国农业大学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田地、王焓、韩文轩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田地（tiandi@bjfu.edu.cn）</w:t>
            </w:r>
          </w:p>
          <w:p w:rsidR="0035277B" w:rsidRPr="00107240" w:rsidRDefault="0035277B" w:rsidP="00BE48A5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5277B" w:rsidRPr="00BE48A5" w:rsidTr="00E72D8E"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33.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草原生态系统对全球变化的响应与适应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长期生态专业委员会、北京林业大学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庾强、董世魁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柯玉广（kygcaas@163.com）</w:t>
            </w:r>
          </w:p>
          <w:p w:rsidR="0035277B" w:rsidRPr="00107240" w:rsidRDefault="0035277B" w:rsidP="00BE48A5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500" w:type="pct"/>
          </w:tcPr>
          <w:p w:rsidR="00A362CC" w:rsidRPr="00A362CC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34.</w:t>
            </w:r>
            <w:r w:rsidR="00A362CC"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高寒生态与人类适应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高寒生态专业委员会、西藏高原生态学会</w:t>
            </w:r>
          </w:p>
          <w:p w:rsidR="00A362CC" w:rsidRPr="00A362CC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梁尔源、方江平、孙建</w:t>
            </w:r>
          </w:p>
          <w:p w:rsidR="0035277B" w:rsidRPr="00107240" w:rsidRDefault="00A362CC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A362CC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王金牛、芦晓明、李江荣、罗栋梁、魏彦强（wangjn@cib.ac.cn,luxiaoming@itpcas.ac.cn）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35.动植物互作与协同进化</w:t>
            </w:r>
          </w:p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动物生态专业委员会</w:t>
            </w:r>
          </w:p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张洪茂、周友兵</w:t>
            </w:r>
          </w:p>
          <w:p w:rsidR="0035277B" w:rsidRPr="00107240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周友兵（zhouyoubing@ctgu.edu.cn）</w:t>
            </w:r>
          </w:p>
        </w:tc>
        <w:tc>
          <w:tcPr>
            <w:tcW w:w="2500" w:type="pct"/>
          </w:tcPr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36.热带雨林生物多样性保护及恢复</w:t>
            </w:r>
          </w:p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海南省生态学会、中科院版纳植物园、中国林科院热林所、广西师范大学、西藏农牧学院</w:t>
            </w:r>
          </w:p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杨小波</w:t>
            </w:r>
          </w:p>
          <w:p w:rsidR="0035277B" w:rsidRPr="00107240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龙文兴（yanfengxb@163.com）</w:t>
            </w:r>
          </w:p>
        </w:tc>
      </w:tr>
      <w:tr w:rsidR="0035277B" w:rsidRPr="00BE48A5" w:rsidTr="00E72D8E">
        <w:tc>
          <w:tcPr>
            <w:tcW w:w="2500" w:type="pct"/>
          </w:tcPr>
          <w:p w:rsidR="0035277B" w:rsidRPr="00107240" w:rsidRDefault="00BE48A5" w:rsidP="00BE48A5">
            <w:pPr>
              <w:jc w:val="left"/>
              <w:rPr>
                <w:rFonts w:ascii="仿宋" w:eastAsia="仿宋" w:hAnsi="仿宋"/>
                <w:b/>
                <w:sz w:val="20"/>
                <w:szCs w:val="20"/>
                <w:shd w:val="clear" w:color="auto" w:fill="FFFFFF"/>
              </w:rPr>
            </w:pPr>
            <w:r w:rsidRPr="00107240">
              <w:rPr>
                <w:rFonts w:ascii="仿宋" w:eastAsia="仿宋" w:hAnsi="仿宋" w:hint="eastAsia"/>
                <w:b/>
                <w:sz w:val="20"/>
                <w:szCs w:val="20"/>
                <w:shd w:val="clear" w:color="auto" w:fill="FFFFFF"/>
              </w:rPr>
              <w:t>37.红树林生态保护修复与可持续利用</w:t>
            </w:r>
          </w:p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红树林</w:t>
            </w:r>
            <w:r w:rsidRPr="00BE48A5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生态专业委员会</w:t>
            </w:r>
            <w:r w:rsidR="002E0AFB"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、厦门大学、中国林科院热林所</w:t>
            </w:r>
          </w:p>
          <w:p w:rsidR="00BE48A5" w:rsidRPr="00BE48A5" w:rsidRDefault="00BE48A5" w:rsidP="00BE48A5">
            <w:pPr>
              <w:widowControl/>
              <w:shd w:val="clear" w:color="auto" w:fill="FFFFFF"/>
              <w:jc w:val="left"/>
              <w:textAlignment w:val="baseline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召集人：</w:t>
            </w:r>
            <w:r w:rsidR="002E0AFB"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王文卿</w:t>
            </w:r>
          </w:p>
          <w:p w:rsidR="00BE48A5" w:rsidRPr="00107240" w:rsidRDefault="00BE48A5" w:rsidP="00BE48A5">
            <w:pPr>
              <w:jc w:val="left"/>
              <w:rPr>
                <w:rFonts w:ascii="仿宋" w:eastAsia="仿宋" w:hAnsi="仿宋"/>
                <w:b/>
                <w:sz w:val="20"/>
                <w:szCs w:val="20"/>
              </w:rPr>
            </w:pPr>
            <w:r w:rsidRPr="00107240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联系人：</w:t>
            </w:r>
            <w:r w:rsidR="002E0AFB" w:rsidRPr="00107240">
              <w:rPr>
                <w:rFonts w:ascii="仿宋" w:eastAsia="仿宋" w:hAnsi="仿宋" w:cs="Arial" w:hint="eastAsia"/>
                <w:kern w:val="0"/>
                <w:sz w:val="20"/>
                <w:szCs w:val="20"/>
                <w:bdr w:val="none" w:sz="0" w:space="0" w:color="auto" w:frame="1"/>
              </w:rPr>
              <w:t>辛琨（</w:t>
            </w:r>
            <w:r w:rsidR="002E0AFB" w:rsidRPr="00107240">
              <w:rPr>
                <w:rFonts w:ascii="仿宋" w:eastAsia="仿宋" w:hAnsi="仿宋" w:cs="Arial"/>
                <w:kern w:val="0"/>
                <w:sz w:val="20"/>
                <w:szCs w:val="20"/>
                <w:bdr w:val="none" w:sz="0" w:space="0" w:color="auto" w:frame="1"/>
              </w:rPr>
              <w:t>xinkun@caf.ac.cn）</w:t>
            </w:r>
          </w:p>
        </w:tc>
        <w:tc>
          <w:tcPr>
            <w:tcW w:w="2500" w:type="pct"/>
          </w:tcPr>
          <w:p w:rsidR="00F962DB" w:rsidRPr="00107240" w:rsidRDefault="002E0AF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38.</w:t>
            </w:r>
            <w:r w:rsidR="00F962DB"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气候行动最前线的美丽中国建设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生态气象专业委员会、中国气象科学研究院、南京信息工程大学生态与应用气象学院、内蒙古农业大学草原与资源环境学院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周广胜、冯兆忠、韩国栋</w:t>
            </w:r>
          </w:p>
          <w:p w:rsidR="0035277B" w:rsidRPr="00107240" w:rsidRDefault="00F962DB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周莉（zhouli@cma.gov.cn）</w:t>
            </w:r>
          </w:p>
        </w:tc>
      </w:tr>
      <w:tr w:rsidR="0035277B" w:rsidRPr="00BE48A5" w:rsidTr="00E72D8E">
        <w:tc>
          <w:tcPr>
            <w:tcW w:w="2500" w:type="pct"/>
          </w:tcPr>
          <w:p w:rsidR="00F962DB" w:rsidRPr="00107240" w:rsidRDefault="002E0AF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39.</w:t>
            </w:r>
            <w:r w:rsidR="00F962DB"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海洋生态保护与人海和谐共生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海洋生态专业委员会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黄邦钦、李超伦、刘文华、杜建国</w:t>
            </w:r>
          </w:p>
          <w:p w:rsidR="0035277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谭烨辉（tanyh@scsio.ac.cn）</w:t>
            </w:r>
          </w:p>
        </w:tc>
        <w:tc>
          <w:tcPr>
            <w:tcW w:w="2500" w:type="pct"/>
          </w:tcPr>
          <w:p w:rsidR="00F962DB" w:rsidRPr="00107240" w:rsidRDefault="002E0AF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40.</w:t>
            </w:r>
            <w:r w:rsidR="00F962DB"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生态敏感性与可持续发展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可持续生态专业委员会，中国科学院生态环境研究中心，厦门大学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吕永龙</w:t>
            </w:r>
          </w:p>
          <w:p w:rsidR="0035277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贺桂珍（gzhe@rcees.ac.cn）</w:t>
            </w:r>
          </w:p>
        </w:tc>
      </w:tr>
      <w:tr w:rsidR="0035277B" w:rsidRPr="00BE48A5" w:rsidTr="00E72D8E">
        <w:tc>
          <w:tcPr>
            <w:tcW w:w="2500" w:type="pct"/>
          </w:tcPr>
          <w:p w:rsidR="00F962DB" w:rsidRPr="00107240" w:rsidRDefault="002E0AF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41.</w:t>
            </w:r>
            <w:r w:rsidR="00F962DB"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化学生态学与和谐共生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化学生态专业委员会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娄永根</w:t>
            </w:r>
          </w:p>
          <w:p w:rsidR="0035277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周国鑫（gxzhou@zafu.edu.cn）</w:t>
            </w:r>
          </w:p>
        </w:tc>
        <w:tc>
          <w:tcPr>
            <w:tcW w:w="2500" w:type="pct"/>
          </w:tcPr>
          <w:p w:rsidR="00F962DB" w:rsidRPr="00107240" w:rsidRDefault="002E0AF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42.</w:t>
            </w:r>
            <w:r w:rsidR="00F962DB"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城市绿地生物多样性现状及提升路径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中国科学院东北地理与农业生态研究所、中国科学院城市环境研究所、宁波大学</w:t>
            </w:r>
          </w:p>
          <w:p w:rsidR="00F962D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郑海峰、孙新、李鸿杰</w:t>
            </w:r>
          </w:p>
          <w:p w:rsidR="0035277B" w:rsidRPr="00107240" w:rsidRDefault="00F962DB" w:rsidP="002E0AF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任志彬（renzhibin@iga.ac.cn ）</w:t>
            </w:r>
          </w:p>
        </w:tc>
      </w:tr>
      <w:tr w:rsidR="00107240" w:rsidRPr="00107240" w:rsidTr="00E72D8E"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43.森林生态与保育——人与自然和谐驱动的森林经营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中国科学院沈阳应用生态研究所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朱教君</w:t>
            </w:r>
          </w:p>
          <w:p w:rsidR="0035277B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卢德亮（delianglu@iae.ac.cn ）</w:t>
            </w:r>
          </w:p>
        </w:tc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44.城市社区生态功能提升与智慧管理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中国科学院生态环境研究中心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陈利顶、孙然好、孔繁花、张志明、肖荣波、白伟岚</w:t>
            </w:r>
          </w:p>
          <w:p w:rsidR="0035277B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孙涛（taosun@rcees.ac.cn）</w:t>
            </w:r>
          </w:p>
        </w:tc>
      </w:tr>
      <w:tr w:rsidR="00107240" w:rsidRPr="00107240" w:rsidTr="00E72D8E"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45.生态旅游与区域高质量发展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旅游生态专业委员会、中国科学院地理科学与资源研究所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钟林生</w:t>
            </w:r>
          </w:p>
          <w:p w:rsidR="0035277B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王灵恩（wangle@igsnrr.ac.cn）</w:t>
            </w:r>
          </w:p>
        </w:tc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46.环境污染与生态健康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污染生态专业委员会、南开大学、中国科学院沈阳应用生态研究所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贾永锋、侯德义、盛彦清</w:t>
            </w:r>
          </w:p>
          <w:p w:rsidR="0035277B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胡献刚（huxiangang@nankai.edu.cn,anjing@iae.ac.cn）</w:t>
            </w:r>
          </w:p>
        </w:tc>
      </w:tr>
      <w:tr w:rsidR="00107240" w:rsidRPr="00107240" w:rsidTr="00E72D8E"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47.城乡蓝绿空间再自然化：实现人与自然和谐共生的新路径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生态管理</w:t>
            </w:r>
            <w:r w:rsidR="00065E33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专业委员会</w:t>
            </w:r>
            <w:bookmarkStart w:id="0" w:name="_GoBack"/>
            <w:bookmarkEnd w:id="0"/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、上海交通大学、自然资源部国土空间生态治理数字工程技术创新中心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蔡永立</w:t>
            </w:r>
          </w:p>
          <w:p w:rsidR="0035277B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蔡文博（wbcai@iud.ecnu.edu.cn）</w:t>
            </w:r>
          </w:p>
        </w:tc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48.面向可持续发展的区域生态学：机遇与挑战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区域生态专业委员会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吕一河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卫伟</w:t>
            </w:r>
          </w:p>
          <w:p w:rsidR="0035277B" w:rsidRPr="00107240" w:rsidRDefault="0035277B" w:rsidP="00107240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107240" w:rsidRPr="00107240" w:rsidTr="00E72D8E">
        <w:tc>
          <w:tcPr>
            <w:tcW w:w="2500" w:type="pct"/>
          </w:tcPr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49.城市生态系统：监测、研究与示范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组织单位：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中国科学院生态环境研究中心、上海交通大学、广东深圳生态环境监测中心站</w:t>
            </w:r>
          </w:p>
          <w:p w:rsidR="00107240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召集人：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周伟奇、李俊祥、王伟民</w:t>
            </w:r>
          </w:p>
          <w:p w:rsidR="0035277B" w:rsidRPr="00107240" w:rsidRDefault="00107240" w:rsidP="0010724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仿宋" w:eastAsia="仿宋" w:hAnsi="仿宋" w:cs="Arial"/>
                <w:sz w:val="20"/>
                <w:szCs w:val="20"/>
              </w:rPr>
            </w:pPr>
            <w:r w:rsidRPr="00107240">
              <w:rPr>
                <w:rStyle w:val="a5"/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联系人：</w:t>
            </w:r>
            <w:r w:rsidRPr="00107240">
              <w:rPr>
                <w:rFonts w:ascii="仿宋" w:eastAsia="仿宋" w:hAnsi="仿宋" w:cs="Arial" w:hint="eastAsia"/>
                <w:sz w:val="20"/>
                <w:szCs w:val="20"/>
                <w:bdr w:val="none" w:sz="0" w:space="0" w:color="auto" w:frame="1"/>
              </w:rPr>
              <w:t>王静（jingwang@rcees.ac.cn）</w:t>
            </w:r>
          </w:p>
        </w:tc>
        <w:tc>
          <w:tcPr>
            <w:tcW w:w="2500" w:type="pct"/>
          </w:tcPr>
          <w:p w:rsidR="0035277B" w:rsidRPr="00107240" w:rsidRDefault="0035277B" w:rsidP="00107240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35277B" w:rsidRPr="00BE48A5" w:rsidRDefault="0035277B" w:rsidP="00BE48A5">
      <w:pPr>
        <w:rPr>
          <w:sz w:val="20"/>
          <w:szCs w:val="20"/>
        </w:rPr>
      </w:pPr>
    </w:p>
    <w:sectPr w:rsidR="0035277B" w:rsidRPr="00BE48A5" w:rsidSect="0035277B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A7" w:rsidRDefault="00D402A7" w:rsidP="002A451E">
      <w:r>
        <w:separator/>
      </w:r>
    </w:p>
  </w:endnote>
  <w:endnote w:type="continuationSeparator" w:id="0">
    <w:p w:rsidR="00D402A7" w:rsidRDefault="00D402A7" w:rsidP="002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A7" w:rsidRDefault="00D402A7" w:rsidP="002A451E">
      <w:r>
        <w:separator/>
      </w:r>
    </w:p>
  </w:footnote>
  <w:footnote w:type="continuationSeparator" w:id="0">
    <w:p w:rsidR="00D402A7" w:rsidRDefault="00D402A7" w:rsidP="002A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01"/>
    <w:rsid w:val="00016A55"/>
    <w:rsid w:val="00065E33"/>
    <w:rsid w:val="000A7A0A"/>
    <w:rsid w:val="00107240"/>
    <w:rsid w:val="001D5674"/>
    <w:rsid w:val="002A451E"/>
    <w:rsid w:val="002E0AFB"/>
    <w:rsid w:val="002F3349"/>
    <w:rsid w:val="0035277B"/>
    <w:rsid w:val="003666AF"/>
    <w:rsid w:val="00395B93"/>
    <w:rsid w:val="003B1901"/>
    <w:rsid w:val="008F5201"/>
    <w:rsid w:val="00A362CC"/>
    <w:rsid w:val="00B3007C"/>
    <w:rsid w:val="00BE48A5"/>
    <w:rsid w:val="00D02F8B"/>
    <w:rsid w:val="00D402A7"/>
    <w:rsid w:val="00E72D8E"/>
    <w:rsid w:val="00F962DB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B5B94"/>
  <w15:chartTrackingRefBased/>
  <w15:docId w15:val="{7CA1A67D-0670-44ED-93BA-A7FF460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2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7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35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2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5277B"/>
    <w:rPr>
      <w:b/>
      <w:bCs/>
    </w:rPr>
  </w:style>
  <w:style w:type="paragraph" w:styleId="a6">
    <w:name w:val="header"/>
    <w:basedOn w:val="a"/>
    <w:link w:val="a7"/>
    <w:uiPriority w:val="99"/>
    <w:unhideWhenUsed/>
    <w:rsid w:val="002A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451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A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A451E"/>
    <w:rPr>
      <w:sz w:val="18"/>
      <w:szCs w:val="18"/>
    </w:rPr>
  </w:style>
  <w:style w:type="character" w:styleId="aa">
    <w:name w:val="Hyperlink"/>
    <w:basedOn w:val="a0"/>
    <w:uiPriority w:val="99"/>
    <w:unhideWhenUsed/>
    <w:rsid w:val="00B30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nghou@rcee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2024-06-24T08:47:00Z</dcterms:created>
  <dcterms:modified xsi:type="dcterms:W3CDTF">2024-06-27T02:34:00Z</dcterms:modified>
</cp:coreProperties>
</file>